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黑体" w:eastAsia="黑体" w:cs="黑体"/>
          <w:kern w:val="0"/>
          <w:sz w:val="32"/>
          <w:szCs w:val="32"/>
          <w:lang w:bidi="ar-SA"/>
        </w:rPr>
      </w:pPr>
      <w:r>
        <w:rPr>
          <w:rFonts w:hint="eastAsia" w:ascii="黑体" w:eastAsia="黑体" w:cs="黑体"/>
          <w:sz w:val="32"/>
          <w:szCs w:val="32"/>
          <w:lang w:bidi="ar-SA"/>
        </w:rPr>
        <w:t>附件</w:t>
      </w:r>
      <w:r>
        <w:rPr>
          <w:rFonts w:hint="eastAsia" w:ascii="黑体" w:eastAsia="黑体" w:cs="黑体"/>
          <w:kern w:val="0"/>
          <w:sz w:val="32"/>
          <w:szCs w:val="32"/>
          <w:lang w:bidi="ar-SA"/>
        </w:rPr>
        <w:t>2</w:t>
      </w:r>
    </w:p>
    <w:p>
      <w:pPr>
        <w:pStyle w:val="2"/>
      </w:pPr>
    </w:p>
    <w:p>
      <w:pPr>
        <w:jc w:val="center"/>
        <w:rPr>
          <w:rFonts w:hint="eastAsia" w:ascii="方正小标宋简体" w:eastAsia="方正小标宋简体"/>
          <w:sz w:val="36"/>
          <w:szCs w:val="36"/>
        </w:rPr>
      </w:pPr>
      <w:r>
        <w:rPr>
          <w:rFonts w:hint="eastAsia" w:ascii="方正小标宋简体" w:eastAsia="方正小标宋简体" w:cs="宋体"/>
          <w:kern w:val="0"/>
          <w:sz w:val="36"/>
          <w:szCs w:val="36"/>
          <w:lang w:bidi="ar-SA"/>
        </w:rPr>
        <w:t>xxx单位</w:t>
      </w:r>
      <w:r>
        <w:rPr>
          <w:rFonts w:hint="eastAsia" w:ascii="方正小标宋简体" w:eastAsia="方正小标宋简体"/>
          <w:sz w:val="36"/>
          <w:szCs w:val="36"/>
        </w:rPr>
        <w:t>（场馆）</w:t>
      </w:r>
      <w:r>
        <w:rPr>
          <w:rFonts w:hint="eastAsia" w:ascii="方正小标宋简体" w:eastAsia="方正小标宋简体" w:cs="宋体"/>
          <w:kern w:val="0"/>
          <w:sz w:val="36"/>
          <w:szCs w:val="36"/>
          <w:lang w:bidi="ar-SA"/>
        </w:rPr>
        <w:t>申报材料格式</w:t>
      </w:r>
    </w:p>
    <w:p>
      <w:pPr>
        <w:widowControl/>
        <w:spacing w:line="560" w:lineRule="exact"/>
        <w:ind w:firstLine="640"/>
        <w:rPr>
          <w:rFonts w:hint="eastAsia" w:ascii="仿宋_GB2312" w:eastAsia="仿宋_GB2312" w:cs="宋体"/>
          <w:kern w:val="0"/>
          <w:sz w:val="32"/>
          <w:szCs w:val="32"/>
          <w:lang w:bidi="ar-SA"/>
        </w:rPr>
      </w:pPr>
    </w:p>
    <w:p>
      <w:pPr>
        <w:widowControl/>
        <w:spacing w:line="560" w:lineRule="exact"/>
        <w:ind w:firstLine="640"/>
        <w:rPr>
          <w:rFonts w:hint="eastAsia" w:ascii="黑体" w:eastAsia="黑体" w:cs="宋体"/>
          <w:kern w:val="0"/>
          <w:sz w:val="32"/>
          <w:szCs w:val="32"/>
          <w:lang w:bidi="ar-SA"/>
        </w:rPr>
      </w:pPr>
      <w:r>
        <w:rPr>
          <w:rFonts w:hint="eastAsia" w:ascii="黑体" w:eastAsia="黑体" w:cs="宋体"/>
          <w:kern w:val="0"/>
          <w:sz w:val="32"/>
          <w:szCs w:val="32"/>
          <w:lang w:bidi="ar-SA"/>
        </w:rPr>
        <w:t>一、单位（场馆）的基本情况</w:t>
      </w:r>
    </w:p>
    <w:p>
      <w:pPr>
        <w:widowControl/>
        <w:spacing w:line="560" w:lineRule="exact"/>
        <w:ind w:firstLine="640"/>
        <w:rPr>
          <w:rFonts w:hint="eastAsia" w:ascii="黑体" w:eastAsia="黑体" w:cs="宋体"/>
          <w:kern w:val="0"/>
          <w:sz w:val="32"/>
          <w:szCs w:val="32"/>
          <w:lang w:bidi="ar-SA"/>
        </w:rPr>
      </w:pPr>
      <w:r>
        <w:rPr>
          <w:rFonts w:hint="eastAsia" w:ascii="黑体" w:eastAsia="黑体" w:cs="宋体"/>
          <w:kern w:val="0"/>
          <w:sz w:val="32"/>
          <w:szCs w:val="32"/>
          <w:lang w:bidi="ar-SA"/>
        </w:rPr>
        <w:t>二、开展科普教育活动的特点和优势</w:t>
      </w:r>
    </w:p>
    <w:p>
      <w:pPr>
        <w:widowControl/>
        <w:spacing w:line="560" w:lineRule="exact"/>
        <w:ind w:firstLine="640"/>
        <w:rPr>
          <w:rFonts w:hint="eastAsia" w:ascii="仿宋_GB2312" w:eastAsia="仿宋_GB2312" w:cs="宋体"/>
          <w:kern w:val="0"/>
          <w:sz w:val="32"/>
          <w:szCs w:val="32"/>
          <w:lang w:bidi="ar-SA"/>
        </w:rPr>
      </w:pPr>
      <w:r>
        <w:rPr>
          <w:rFonts w:hint="eastAsia" w:ascii="仿宋_GB2312" w:eastAsia="仿宋_GB2312" w:cs="宋体"/>
          <w:kern w:val="0"/>
          <w:sz w:val="32"/>
          <w:szCs w:val="32"/>
          <w:lang w:bidi="ar-SA"/>
        </w:rPr>
        <w:t>（包括在开展海洋科普、海洋意识、海洋教育方面的特点和优势等。）</w:t>
      </w:r>
    </w:p>
    <w:p>
      <w:pPr>
        <w:widowControl/>
        <w:spacing w:line="560" w:lineRule="exact"/>
        <w:ind w:firstLine="640"/>
        <w:rPr>
          <w:rFonts w:hint="eastAsia" w:ascii="黑体" w:eastAsia="黑体" w:cs="宋体"/>
          <w:kern w:val="0"/>
          <w:sz w:val="32"/>
          <w:szCs w:val="32"/>
          <w:lang w:bidi="ar-SA"/>
        </w:rPr>
      </w:pPr>
      <w:r>
        <w:rPr>
          <w:rFonts w:hint="eastAsia" w:ascii="黑体" w:eastAsia="黑体" w:cs="宋体"/>
          <w:kern w:val="0"/>
          <w:sz w:val="32"/>
          <w:szCs w:val="32"/>
          <w:lang w:bidi="ar-SA"/>
        </w:rPr>
        <w:t>三、开展科普教育活动的基本条件</w:t>
      </w:r>
    </w:p>
    <w:p>
      <w:pPr>
        <w:widowControl/>
        <w:spacing w:line="560" w:lineRule="exact"/>
        <w:ind w:firstLine="640"/>
        <w:rPr>
          <w:rFonts w:hint="eastAsia" w:ascii="仿宋_GB2312" w:eastAsia="仿宋_GB2312" w:cs="宋体"/>
          <w:kern w:val="0"/>
          <w:sz w:val="32"/>
          <w:szCs w:val="32"/>
          <w:lang w:bidi="ar-SA"/>
        </w:rPr>
      </w:pPr>
      <w:r>
        <w:rPr>
          <w:rFonts w:hint="eastAsia" w:ascii="仿宋_GB2312" w:eastAsia="仿宋_GB2312" w:cs="宋体"/>
          <w:kern w:val="0"/>
          <w:sz w:val="32"/>
          <w:szCs w:val="32"/>
          <w:lang w:bidi="ar-SA"/>
        </w:rPr>
        <w:t>（包括相对固定的活动场所和经费投入、宣传展示功能、专业的宣传教育资料，有高素质专兼职海洋知识科普或文化传播的工作者，或稳定的志愿者服务队伍。）</w:t>
      </w:r>
    </w:p>
    <w:p>
      <w:pPr>
        <w:widowControl/>
        <w:spacing w:line="560" w:lineRule="exact"/>
        <w:ind w:firstLine="640"/>
        <w:rPr>
          <w:rFonts w:hint="eastAsia" w:ascii="黑体" w:eastAsia="黑体" w:cs="宋体"/>
          <w:kern w:val="0"/>
          <w:sz w:val="32"/>
          <w:szCs w:val="32"/>
          <w:lang w:bidi="ar-SA"/>
        </w:rPr>
      </w:pPr>
      <w:r>
        <w:rPr>
          <w:rFonts w:hint="eastAsia" w:ascii="黑体" w:eastAsia="黑体" w:cs="宋体"/>
          <w:kern w:val="0"/>
          <w:sz w:val="32"/>
          <w:szCs w:val="32"/>
          <w:lang w:bidi="ar-SA"/>
        </w:rPr>
        <w:t>四、开展科普教育活动的教育管理制度</w:t>
      </w:r>
    </w:p>
    <w:p>
      <w:pPr>
        <w:widowControl/>
        <w:spacing w:line="560" w:lineRule="exact"/>
        <w:ind w:firstLine="640"/>
        <w:rPr>
          <w:rFonts w:hint="eastAsia" w:ascii="仿宋_GB2312" w:eastAsia="仿宋_GB2312" w:cs="宋体"/>
          <w:kern w:val="0"/>
          <w:sz w:val="32"/>
          <w:szCs w:val="32"/>
          <w:lang w:bidi="ar-SA"/>
        </w:rPr>
      </w:pPr>
      <w:r>
        <w:rPr>
          <w:rFonts w:hint="eastAsia" w:ascii="仿宋_GB2312" w:eastAsia="仿宋_GB2312" w:cs="宋体"/>
          <w:kern w:val="0"/>
          <w:sz w:val="32"/>
          <w:szCs w:val="32"/>
          <w:lang w:bidi="ar-SA"/>
        </w:rPr>
        <w:t>（包括开放公众预约制度、海洋科普和意识教育流程管理制度、安全管理制度等。）</w:t>
      </w:r>
    </w:p>
    <w:p>
      <w:pPr>
        <w:widowControl/>
        <w:spacing w:line="560" w:lineRule="exact"/>
        <w:ind w:firstLine="640"/>
        <w:rPr>
          <w:rFonts w:hint="eastAsia" w:ascii="黑体" w:eastAsia="黑体" w:cs="宋体"/>
          <w:kern w:val="0"/>
          <w:sz w:val="32"/>
          <w:szCs w:val="32"/>
          <w:lang w:bidi="ar-SA"/>
        </w:rPr>
      </w:pPr>
      <w:r>
        <w:rPr>
          <w:rFonts w:hint="eastAsia" w:ascii="黑体" w:eastAsia="黑体" w:cs="宋体"/>
          <w:kern w:val="0"/>
          <w:sz w:val="32"/>
          <w:szCs w:val="32"/>
          <w:lang w:bidi="ar-SA"/>
        </w:rPr>
        <w:t>五、前期科普教育活动开展情况</w:t>
      </w:r>
    </w:p>
    <w:p>
      <w:pPr>
        <w:widowControl/>
        <w:spacing w:line="560" w:lineRule="exact"/>
        <w:ind w:firstLine="640"/>
        <w:rPr>
          <w:rFonts w:hint="eastAsia" w:ascii="仿宋_GB2312" w:eastAsia="仿宋_GB2312" w:cs="宋体"/>
          <w:kern w:val="0"/>
          <w:sz w:val="32"/>
          <w:szCs w:val="32"/>
          <w:lang w:bidi="ar-SA"/>
        </w:rPr>
      </w:pPr>
      <w:r>
        <w:rPr>
          <w:rFonts w:hint="eastAsia" w:ascii="仿宋_GB2312" w:eastAsia="仿宋_GB2312" w:cs="宋体"/>
          <w:kern w:val="0"/>
          <w:sz w:val="32"/>
          <w:szCs w:val="32"/>
          <w:lang w:bidi="ar-SA"/>
        </w:rPr>
        <w:t>（包括活动开展主题、时间、人数，</w:t>
      </w:r>
      <w:r>
        <w:rPr>
          <w:rFonts w:hint="eastAsia" w:ascii="仿宋_GB2312" w:eastAsia="仿宋_GB2312" w:cs="宋体"/>
          <w:kern w:val="0"/>
          <w:sz w:val="32"/>
          <w:szCs w:val="32"/>
          <w:lang w:bidi="ar"/>
        </w:rPr>
        <w:t>相关图片等</w:t>
      </w:r>
      <w:r>
        <w:rPr>
          <w:rFonts w:hint="eastAsia" w:ascii="仿宋_GB2312" w:eastAsia="仿宋_GB2312" w:cs="宋体"/>
          <w:kern w:val="0"/>
          <w:sz w:val="32"/>
          <w:szCs w:val="32"/>
          <w:lang w:bidi="ar-SA"/>
        </w:rPr>
        <w:t>）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altName w:val="方正舒体"/>
    <w:panose1 w:val="02000000000000000000"/>
    <w:charset w:val="86"/>
    <w:family w:val="script"/>
    <w:pitch w:val="default"/>
    <w:sig w:usb0="00000000" w:usb1="00000000" w:usb2="00000012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lhZGVkYWQ0NTcxZTRjNDIwNTJkNzY0NTVmMDI1ZjMifQ=="/>
  </w:docVars>
  <w:rsids>
    <w:rsidRoot w:val="60B77B2A"/>
    <w:rsid w:val="60B77B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uiPriority w:val="0"/>
    <w:pPr>
      <w:spacing w:after="120"/>
    </w:p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252</Words>
  <Characters>254</Characters>
  <Lines>0</Lines>
  <Paragraphs>0</Paragraphs>
  <TotalTime>0</TotalTime>
  <ScaleCrop>false</ScaleCrop>
  <LinksUpToDate>false</LinksUpToDate>
  <CharactersWithSpaces>254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2023-03-07T03:34:00Z</dcterms:created>
  <dc:creator>GXHYJ</dc:creator>
  <cp:lastModifiedBy>GXHYJ</cp:lastModifiedBy>
  <dcterms:modified xsi:type="dcterms:W3CDTF">2023-03-07T03:34:49Z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C2FF22C0D04346E483B268E6D6A36A64</vt:lpwstr>
  </property>
</Properties>
</file>